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27" w:rsidRDefault="000B1C27" w:rsidP="00964FC2">
      <w:pPr>
        <w:jc w:val="center"/>
        <w:rPr>
          <w:rFonts w:ascii="Times New Roman" w:hAnsi="Times New Roman" w:cs="Times New Roman"/>
          <w:b/>
          <w:sz w:val="24"/>
          <w:szCs w:val="24"/>
        </w:rPr>
      </w:pPr>
    </w:p>
    <w:p w:rsidR="000B1C27" w:rsidRDefault="000B1C27" w:rsidP="00964FC2">
      <w:pPr>
        <w:jc w:val="center"/>
        <w:rPr>
          <w:rFonts w:ascii="Times New Roman" w:hAnsi="Times New Roman" w:cs="Times New Roman"/>
          <w:b/>
          <w:sz w:val="24"/>
          <w:szCs w:val="24"/>
        </w:rPr>
      </w:pPr>
    </w:p>
    <w:p w:rsidR="00A24F04" w:rsidRDefault="00A24F04" w:rsidP="00964FC2">
      <w:pPr>
        <w:jc w:val="center"/>
        <w:rPr>
          <w:rFonts w:ascii="Times New Roman" w:hAnsi="Times New Roman" w:cs="Times New Roman"/>
          <w:b/>
          <w:sz w:val="24"/>
          <w:szCs w:val="24"/>
        </w:rPr>
      </w:pPr>
    </w:p>
    <w:p w:rsidR="00A24F04" w:rsidRDefault="00A24F04" w:rsidP="00964FC2">
      <w:pPr>
        <w:jc w:val="center"/>
        <w:rPr>
          <w:rFonts w:ascii="Times New Roman" w:hAnsi="Times New Roman" w:cs="Times New Roman"/>
          <w:b/>
          <w:sz w:val="24"/>
          <w:szCs w:val="24"/>
        </w:rPr>
      </w:pPr>
    </w:p>
    <w:p w:rsidR="000B1C27" w:rsidRDefault="000B1C27" w:rsidP="00964FC2">
      <w:pPr>
        <w:jc w:val="center"/>
        <w:rPr>
          <w:rFonts w:ascii="Times New Roman" w:hAnsi="Times New Roman" w:cs="Times New Roman"/>
          <w:b/>
          <w:sz w:val="24"/>
          <w:szCs w:val="24"/>
        </w:rPr>
      </w:pPr>
    </w:p>
    <w:p w:rsidR="000B1C27" w:rsidRDefault="000B1C27" w:rsidP="00964FC2">
      <w:pPr>
        <w:jc w:val="center"/>
        <w:rPr>
          <w:rFonts w:ascii="Times New Roman" w:hAnsi="Times New Roman" w:cs="Times New Roman"/>
          <w:b/>
          <w:sz w:val="24"/>
          <w:szCs w:val="24"/>
        </w:rPr>
      </w:pPr>
    </w:p>
    <w:p w:rsidR="000B1C27" w:rsidRDefault="000B1C27" w:rsidP="00964FC2">
      <w:pPr>
        <w:jc w:val="center"/>
        <w:rPr>
          <w:rFonts w:ascii="Times New Roman" w:hAnsi="Times New Roman" w:cs="Times New Roman"/>
          <w:b/>
          <w:sz w:val="24"/>
          <w:szCs w:val="24"/>
        </w:rPr>
      </w:pPr>
    </w:p>
    <w:p w:rsidR="000B1C27" w:rsidRDefault="000B1C27" w:rsidP="00964FC2">
      <w:pPr>
        <w:jc w:val="center"/>
        <w:rPr>
          <w:rFonts w:ascii="Times New Roman" w:hAnsi="Times New Roman" w:cs="Times New Roman"/>
          <w:b/>
          <w:sz w:val="24"/>
          <w:szCs w:val="24"/>
        </w:rPr>
      </w:pPr>
    </w:p>
    <w:p w:rsidR="000B1C27" w:rsidRDefault="000B1C27" w:rsidP="00964FC2">
      <w:pPr>
        <w:jc w:val="center"/>
        <w:rPr>
          <w:rFonts w:ascii="Times New Roman" w:hAnsi="Times New Roman" w:cs="Times New Roman"/>
          <w:b/>
          <w:sz w:val="24"/>
          <w:szCs w:val="24"/>
        </w:rPr>
      </w:pPr>
    </w:p>
    <w:p w:rsidR="000B1C27" w:rsidRDefault="000B1C27" w:rsidP="000B1C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Prompt 2</w:t>
      </w:r>
    </w:p>
    <w:p w:rsidR="000B1C27" w:rsidRPr="00E025DD" w:rsidRDefault="000B1C27" w:rsidP="000B1C27">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Name</w:t>
      </w:r>
    </w:p>
    <w:p w:rsidR="000B1C27" w:rsidRPr="00E025DD" w:rsidRDefault="000B1C27" w:rsidP="000B1C27">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Institution</w:t>
      </w:r>
    </w:p>
    <w:p w:rsidR="000B1C27" w:rsidRDefault="000B1C27" w:rsidP="000B1C27">
      <w:pPr>
        <w:spacing w:line="480" w:lineRule="auto"/>
        <w:jc w:val="center"/>
        <w:rPr>
          <w:rFonts w:ascii="Times New Roman" w:hAnsi="Times New Roman" w:cs="Times New Roman"/>
          <w:sz w:val="24"/>
          <w:szCs w:val="24"/>
        </w:rPr>
      </w:pPr>
      <w:r w:rsidRPr="00E025DD">
        <w:rPr>
          <w:rFonts w:ascii="Times New Roman" w:hAnsi="Times New Roman" w:cs="Times New Roman"/>
          <w:sz w:val="24"/>
          <w:szCs w:val="24"/>
        </w:rPr>
        <w:t>Date</w:t>
      </w:r>
    </w:p>
    <w:p w:rsidR="000B1C27" w:rsidRPr="00BE4504" w:rsidRDefault="000B1C27" w:rsidP="00BE4504">
      <w:pPr>
        <w:spacing w:line="480" w:lineRule="auto"/>
        <w:jc w:val="center"/>
        <w:rPr>
          <w:rFonts w:ascii="Times New Roman" w:hAnsi="Times New Roman" w:cs="Times New Roman"/>
          <w:sz w:val="24"/>
          <w:szCs w:val="24"/>
        </w:rPr>
      </w:pPr>
      <w:r>
        <w:rPr>
          <w:rFonts w:ascii="Times New Roman" w:hAnsi="Times New Roman" w:cs="Times New Roman"/>
          <w:b/>
          <w:sz w:val="24"/>
          <w:szCs w:val="24"/>
        </w:rPr>
        <w:br w:type="page"/>
      </w:r>
    </w:p>
    <w:p w:rsidR="00CF0E46" w:rsidRPr="00CF0E46" w:rsidRDefault="00CF0E46" w:rsidP="00964FC2">
      <w:pPr>
        <w:jc w:val="center"/>
        <w:rPr>
          <w:rFonts w:ascii="Times New Roman" w:hAnsi="Times New Roman" w:cs="Times New Roman"/>
          <w:b/>
          <w:sz w:val="24"/>
          <w:szCs w:val="24"/>
        </w:rPr>
      </w:pPr>
      <w:r w:rsidRPr="00CF0E46">
        <w:rPr>
          <w:rFonts w:ascii="Times New Roman" w:hAnsi="Times New Roman" w:cs="Times New Roman"/>
          <w:b/>
          <w:sz w:val="24"/>
          <w:szCs w:val="24"/>
        </w:rPr>
        <w:lastRenderedPageBreak/>
        <w:t>Prompt 2</w:t>
      </w:r>
    </w:p>
    <w:p w:rsidR="00CF0E46" w:rsidRPr="006A382F" w:rsidRDefault="000D5726" w:rsidP="006A382F">
      <w:pPr>
        <w:spacing w:line="480" w:lineRule="auto"/>
        <w:ind w:firstLine="851"/>
        <w:rPr>
          <w:rFonts w:ascii="Times New Roman" w:hAnsi="Times New Roman" w:cs="Times New Roman"/>
          <w:sz w:val="24"/>
          <w:szCs w:val="24"/>
        </w:rPr>
      </w:pPr>
      <w:r>
        <w:rPr>
          <w:rFonts w:ascii="Times New Roman" w:hAnsi="Times New Roman" w:cs="Times New Roman"/>
          <w:sz w:val="24"/>
          <w:szCs w:val="24"/>
        </w:rPr>
        <w:t>Bronchodilator refers to</w:t>
      </w:r>
      <w:bookmarkStart w:id="0" w:name="_GoBack"/>
      <w:bookmarkEnd w:id="0"/>
      <w:r w:rsidR="00CF0E46" w:rsidRPr="006A382F">
        <w:rPr>
          <w:rFonts w:ascii="Times New Roman" w:hAnsi="Times New Roman" w:cs="Times New Roman"/>
          <w:sz w:val="24"/>
          <w:szCs w:val="24"/>
        </w:rPr>
        <w:t xml:space="preserve"> a medication type for making breathing easier through muscle relaxation in the lungs. They include Anticholinergic, Theophylline, and Beta-2 agonists. Beta-2 agonists' medications are used in treating both asthma and COPD. Beta-2 agonists are usually inhaled using a small inhaler tool, though it's still available as tablets and syrup. Beta-2 agonists can also be injected in case of s</w:t>
      </w:r>
      <w:r w:rsidR="009B0195">
        <w:rPr>
          <w:rFonts w:ascii="Times New Roman" w:hAnsi="Times New Roman" w:cs="Times New Roman"/>
          <w:sz w:val="24"/>
          <w:szCs w:val="24"/>
        </w:rPr>
        <w:t>udden and severe symptoms. This</w:t>
      </w:r>
      <w:r w:rsidR="00CF0E46" w:rsidRPr="006A382F">
        <w:rPr>
          <w:rFonts w:ascii="Times New Roman" w:hAnsi="Times New Roman" w:cs="Times New Roman"/>
          <w:sz w:val="24"/>
          <w:szCs w:val="24"/>
        </w:rPr>
        <w:t xml:space="preserve"> type of medications works by triggering receptors known as beta-2 receptors. </w:t>
      </w:r>
      <w:r w:rsidR="00964FC2">
        <w:rPr>
          <w:rFonts w:ascii="Times New Roman" w:hAnsi="Times New Roman" w:cs="Times New Roman"/>
          <w:sz w:val="24"/>
          <w:szCs w:val="24"/>
        </w:rPr>
        <w:t>According to Dunne</w:t>
      </w:r>
      <w:r w:rsidR="0084204E">
        <w:rPr>
          <w:rFonts w:ascii="Times New Roman" w:hAnsi="Times New Roman" w:cs="Times New Roman"/>
          <w:sz w:val="24"/>
          <w:szCs w:val="24"/>
        </w:rPr>
        <w:t xml:space="preserve"> </w:t>
      </w:r>
      <w:r w:rsidR="00964FC2">
        <w:rPr>
          <w:rFonts w:ascii="Times New Roman" w:hAnsi="Times New Roman" w:cs="Times New Roman"/>
          <w:sz w:val="24"/>
          <w:szCs w:val="24"/>
        </w:rPr>
        <w:t>&amp; Shortt</w:t>
      </w:r>
      <w:r w:rsidR="00964FC2" w:rsidRPr="00CF0E46">
        <w:rPr>
          <w:rFonts w:ascii="Times New Roman" w:hAnsi="Times New Roman" w:cs="Times New Roman"/>
          <w:sz w:val="24"/>
          <w:szCs w:val="24"/>
        </w:rPr>
        <w:t xml:space="preserve"> (2018</w:t>
      </w:r>
      <w:r w:rsidR="00964FC2">
        <w:rPr>
          <w:rFonts w:ascii="Times New Roman" w:hAnsi="Times New Roman" w:cs="Times New Roman"/>
          <w:sz w:val="24"/>
          <w:szCs w:val="24"/>
        </w:rPr>
        <w:t>), B</w:t>
      </w:r>
      <w:r w:rsidR="00CF0E46" w:rsidRPr="006A382F">
        <w:rPr>
          <w:rFonts w:ascii="Times New Roman" w:hAnsi="Times New Roman" w:cs="Times New Roman"/>
          <w:sz w:val="24"/>
          <w:szCs w:val="24"/>
        </w:rPr>
        <w:t>eta-2 receptor, in turn, causes airway muscles to relax. Anticholinergic is mainly used for COPD, and just a few are used to treat asthma. Anticholinergic usually widens the airway by blocking the cholinergic nerves. In turn, the nerves releases chemicals that tighten the airway muscles. Theophylline also relaxes muscles by lining them</w:t>
      </w:r>
      <w:r w:rsidR="00964FC2">
        <w:rPr>
          <w:rFonts w:ascii="Times New Roman" w:hAnsi="Times New Roman" w:cs="Times New Roman"/>
          <w:sz w:val="24"/>
          <w:szCs w:val="24"/>
        </w:rPr>
        <w:t xml:space="preserve"> mitigating any swelling in the air ways</w:t>
      </w:r>
      <w:r w:rsidR="009B0195">
        <w:rPr>
          <w:rFonts w:ascii="Times New Roman" w:hAnsi="Times New Roman" w:cs="Times New Roman"/>
          <w:sz w:val="24"/>
          <w:szCs w:val="24"/>
        </w:rPr>
        <w:t xml:space="preserve"> </w:t>
      </w:r>
      <w:r w:rsidR="00964FC2">
        <w:rPr>
          <w:rFonts w:ascii="Times New Roman" w:hAnsi="Times New Roman" w:cs="Times New Roman"/>
          <w:sz w:val="24"/>
          <w:szCs w:val="24"/>
        </w:rPr>
        <w:t>(Dunne&amp; Shortt</w:t>
      </w:r>
      <w:r w:rsidR="009B0195">
        <w:rPr>
          <w:rFonts w:ascii="Times New Roman" w:hAnsi="Times New Roman" w:cs="Times New Roman"/>
          <w:sz w:val="24"/>
          <w:szCs w:val="24"/>
        </w:rPr>
        <w:t xml:space="preserve">, </w:t>
      </w:r>
      <w:r w:rsidR="00964FC2" w:rsidRPr="00CF0E46">
        <w:rPr>
          <w:rFonts w:ascii="Times New Roman" w:hAnsi="Times New Roman" w:cs="Times New Roman"/>
          <w:sz w:val="24"/>
          <w:szCs w:val="24"/>
        </w:rPr>
        <w:t>2018</w:t>
      </w:r>
      <w:r w:rsidR="00964FC2">
        <w:rPr>
          <w:rFonts w:ascii="Times New Roman" w:hAnsi="Times New Roman" w:cs="Times New Roman"/>
          <w:sz w:val="24"/>
          <w:szCs w:val="24"/>
        </w:rPr>
        <w:t>)</w:t>
      </w:r>
      <w:r w:rsidR="00CF0E46" w:rsidRPr="006A382F">
        <w:rPr>
          <w:rFonts w:ascii="Times New Roman" w:hAnsi="Times New Roman" w:cs="Times New Roman"/>
          <w:sz w:val="24"/>
          <w:szCs w:val="24"/>
        </w:rPr>
        <w:t>. Theophylline is common in tablets and capsules.</w:t>
      </w:r>
    </w:p>
    <w:p w:rsidR="00CF0E46" w:rsidRPr="006A382F" w:rsidRDefault="00CF0E46" w:rsidP="006A382F">
      <w:pPr>
        <w:spacing w:line="480" w:lineRule="auto"/>
        <w:ind w:firstLine="851"/>
        <w:rPr>
          <w:rFonts w:ascii="Times New Roman" w:hAnsi="Times New Roman" w:cs="Times New Roman"/>
          <w:sz w:val="24"/>
          <w:szCs w:val="24"/>
        </w:rPr>
      </w:pPr>
      <w:r w:rsidRPr="006A382F">
        <w:rPr>
          <w:rFonts w:ascii="Times New Roman" w:hAnsi="Times New Roman" w:cs="Times New Roman"/>
          <w:sz w:val="24"/>
          <w:szCs w:val="24"/>
        </w:rPr>
        <w:t>Other possible treatments include Mucolytic, steroid tablets, and stop smoking. In case of constant chest cough, the doctor might recommend using mucolytic medicine known as Carbocisteine. In case of any terrible flare-up, steroid tablets are recommended to mitigate the inflammation in the airway. In the case of someone smoking, stopping is the best approach to prevent</w:t>
      </w:r>
      <w:r w:rsidR="005726D7">
        <w:rPr>
          <w:rFonts w:ascii="Times New Roman" w:hAnsi="Times New Roman" w:cs="Times New Roman"/>
          <w:sz w:val="24"/>
          <w:szCs w:val="24"/>
        </w:rPr>
        <w:t xml:space="preserve"> COPD from becoming worse</w:t>
      </w:r>
      <w:r w:rsidRPr="006A382F">
        <w:rPr>
          <w:rFonts w:ascii="Times New Roman" w:hAnsi="Times New Roman" w:cs="Times New Roman"/>
          <w:sz w:val="24"/>
          <w:szCs w:val="24"/>
        </w:rPr>
        <w:t xml:space="preserve"> most</w:t>
      </w:r>
      <w:r w:rsidR="005726D7">
        <w:rPr>
          <w:rFonts w:ascii="Times New Roman" w:hAnsi="Times New Roman" w:cs="Times New Roman"/>
          <w:sz w:val="24"/>
          <w:szCs w:val="24"/>
        </w:rPr>
        <w:t>ly</w:t>
      </w:r>
      <w:r w:rsidRPr="006A382F">
        <w:rPr>
          <w:rFonts w:ascii="Times New Roman" w:hAnsi="Times New Roman" w:cs="Times New Roman"/>
          <w:sz w:val="24"/>
          <w:szCs w:val="24"/>
        </w:rPr>
        <w:t xml:space="preserve"> recommended at the early stages of </w:t>
      </w:r>
      <w:r w:rsidR="000001DC" w:rsidRPr="006A382F">
        <w:rPr>
          <w:rFonts w:ascii="Times New Roman" w:hAnsi="Times New Roman" w:cs="Times New Roman"/>
          <w:sz w:val="24"/>
          <w:szCs w:val="24"/>
        </w:rPr>
        <w:t>COPD</w:t>
      </w:r>
      <w:r w:rsidR="000001DC">
        <w:rPr>
          <w:rFonts w:ascii="Times New Roman" w:hAnsi="Times New Roman" w:cs="Times New Roman"/>
          <w:sz w:val="24"/>
          <w:szCs w:val="24"/>
        </w:rPr>
        <w:t xml:space="preserve"> (</w:t>
      </w:r>
      <w:r w:rsidR="00964FC2">
        <w:rPr>
          <w:rFonts w:ascii="Times New Roman" w:hAnsi="Times New Roman" w:cs="Times New Roman"/>
          <w:sz w:val="24"/>
          <w:szCs w:val="24"/>
        </w:rPr>
        <w:t>Dunne&amp; Shortt</w:t>
      </w:r>
      <w:r w:rsidR="009B0195">
        <w:rPr>
          <w:rFonts w:ascii="Times New Roman" w:hAnsi="Times New Roman" w:cs="Times New Roman"/>
          <w:sz w:val="24"/>
          <w:szCs w:val="24"/>
        </w:rPr>
        <w:t>,</w:t>
      </w:r>
      <w:r w:rsidR="00964FC2">
        <w:rPr>
          <w:rFonts w:ascii="Times New Roman" w:hAnsi="Times New Roman" w:cs="Times New Roman"/>
          <w:sz w:val="24"/>
          <w:szCs w:val="24"/>
        </w:rPr>
        <w:t xml:space="preserve"> </w:t>
      </w:r>
      <w:r w:rsidR="00964FC2" w:rsidRPr="00CF0E46">
        <w:rPr>
          <w:rFonts w:ascii="Times New Roman" w:hAnsi="Times New Roman" w:cs="Times New Roman"/>
          <w:sz w:val="24"/>
          <w:szCs w:val="24"/>
        </w:rPr>
        <w:t>2018</w:t>
      </w:r>
      <w:r w:rsidR="00964FC2">
        <w:rPr>
          <w:rFonts w:ascii="Times New Roman" w:hAnsi="Times New Roman" w:cs="Times New Roman"/>
          <w:sz w:val="24"/>
          <w:szCs w:val="24"/>
        </w:rPr>
        <w:t>)</w:t>
      </w:r>
      <w:r w:rsidRPr="006A382F">
        <w:rPr>
          <w:rFonts w:ascii="Times New Roman" w:hAnsi="Times New Roman" w:cs="Times New Roman"/>
          <w:sz w:val="24"/>
          <w:szCs w:val="24"/>
        </w:rPr>
        <w:t>.</w:t>
      </w:r>
    </w:p>
    <w:p w:rsidR="009B0195" w:rsidRDefault="009B0195" w:rsidP="00CF0E46">
      <w:pPr>
        <w:spacing w:line="480" w:lineRule="auto"/>
        <w:ind w:left="851" w:hanging="851"/>
        <w:jc w:val="center"/>
        <w:rPr>
          <w:rFonts w:ascii="Times New Roman" w:hAnsi="Times New Roman" w:cs="Times New Roman"/>
          <w:b/>
          <w:sz w:val="24"/>
          <w:szCs w:val="24"/>
        </w:rPr>
      </w:pPr>
    </w:p>
    <w:p w:rsidR="009B0195" w:rsidRDefault="009B0195" w:rsidP="00CF0E46">
      <w:pPr>
        <w:spacing w:line="480" w:lineRule="auto"/>
        <w:ind w:left="851" w:hanging="851"/>
        <w:jc w:val="center"/>
        <w:rPr>
          <w:rFonts w:ascii="Times New Roman" w:hAnsi="Times New Roman" w:cs="Times New Roman"/>
          <w:b/>
          <w:sz w:val="24"/>
          <w:szCs w:val="24"/>
        </w:rPr>
      </w:pPr>
    </w:p>
    <w:p w:rsidR="009B0195" w:rsidRDefault="009B0195" w:rsidP="00CF0E46">
      <w:pPr>
        <w:spacing w:line="480" w:lineRule="auto"/>
        <w:ind w:left="851" w:hanging="851"/>
        <w:jc w:val="center"/>
        <w:rPr>
          <w:rFonts w:ascii="Times New Roman" w:hAnsi="Times New Roman" w:cs="Times New Roman"/>
          <w:b/>
          <w:sz w:val="24"/>
          <w:szCs w:val="24"/>
        </w:rPr>
      </w:pPr>
    </w:p>
    <w:p w:rsidR="009B0195" w:rsidRDefault="009B0195" w:rsidP="00CF0E46">
      <w:pPr>
        <w:spacing w:line="480" w:lineRule="auto"/>
        <w:ind w:left="851" w:hanging="851"/>
        <w:jc w:val="center"/>
        <w:rPr>
          <w:rFonts w:ascii="Times New Roman" w:hAnsi="Times New Roman" w:cs="Times New Roman"/>
          <w:b/>
          <w:sz w:val="24"/>
          <w:szCs w:val="24"/>
        </w:rPr>
      </w:pPr>
    </w:p>
    <w:p w:rsidR="00CF0E46" w:rsidRPr="00CF0E46" w:rsidRDefault="00CF0E46" w:rsidP="00CF0E46">
      <w:pPr>
        <w:spacing w:line="480" w:lineRule="auto"/>
        <w:ind w:left="851" w:hanging="851"/>
        <w:jc w:val="center"/>
        <w:rPr>
          <w:rFonts w:ascii="Times New Roman" w:hAnsi="Times New Roman" w:cs="Times New Roman"/>
          <w:b/>
          <w:sz w:val="24"/>
          <w:szCs w:val="24"/>
        </w:rPr>
      </w:pPr>
      <w:r w:rsidRPr="00CF0E46">
        <w:rPr>
          <w:rFonts w:ascii="Times New Roman" w:hAnsi="Times New Roman" w:cs="Times New Roman"/>
          <w:b/>
          <w:sz w:val="24"/>
          <w:szCs w:val="24"/>
        </w:rPr>
        <w:lastRenderedPageBreak/>
        <w:t>Reference</w:t>
      </w:r>
    </w:p>
    <w:p w:rsidR="00492905" w:rsidRPr="00B70F34" w:rsidRDefault="00CF0E46" w:rsidP="00492905">
      <w:pPr>
        <w:spacing w:line="480" w:lineRule="auto"/>
        <w:ind w:left="851" w:hanging="851"/>
        <w:rPr>
          <w:rFonts w:ascii="Times New Roman" w:hAnsi="Times New Roman" w:cs="Times New Roman"/>
          <w:sz w:val="24"/>
          <w:szCs w:val="24"/>
        </w:rPr>
      </w:pPr>
      <w:r w:rsidRPr="00CF0E46">
        <w:rPr>
          <w:rFonts w:ascii="Times New Roman" w:hAnsi="Times New Roman" w:cs="Times New Roman"/>
          <w:sz w:val="24"/>
          <w:szCs w:val="24"/>
        </w:rPr>
        <w:t>Dunne, R. B., &amp; Shortt, S. (2018). Comparison of bronchodilator administration with vibrating mesh nebulizer and standard jet nebulizer in the emergency department. The American journal of eme</w:t>
      </w:r>
      <w:r w:rsidR="00492905">
        <w:rPr>
          <w:rFonts w:ascii="Times New Roman" w:hAnsi="Times New Roman" w:cs="Times New Roman"/>
          <w:sz w:val="24"/>
          <w:szCs w:val="24"/>
        </w:rPr>
        <w:t>rgency medicine, 36(4), 641-646.</w:t>
      </w:r>
    </w:p>
    <w:sectPr w:rsidR="00492905" w:rsidRPr="00B70F34" w:rsidSect="00811DD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D80" w:rsidRDefault="008F6D80" w:rsidP="00B14D79">
      <w:pPr>
        <w:spacing w:after="0" w:line="240" w:lineRule="auto"/>
      </w:pPr>
      <w:r>
        <w:separator/>
      </w:r>
    </w:p>
  </w:endnote>
  <w:endnote w:type="continuationSeparator" w:id="1">
    <w:p w:rsidR="008F6D80" w:rsidRDefault="008F6D80" w:rsidP="00B14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D80" w:rsidRDefault="008F6D80" w:rsidP="00B14D79">
      <w:pPr>
        <w:spacing w:after="0" w:line="240" w:lineRule="auto"/>
      </w:pPr>
      <w:r>
        <w:separator/>
      </w:r>
    </w:p>
  </w:footnote>
  <w:footnote w:type="continuationSeparator" w:id="1">
    <w:p w:rsidR="008F6D80" w:rsidRDefault="008F6D80" w:rsidP="00B14D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101314"/>
      <w:docPartObj>
        <w:docPartGallery w:val="Page Numbers (Top of Page)"/>
        <w:docPartUnique/>
      </w:docPartObj>
    </w:sdtPr>
    <w:sdtEndPr>
      <w:rPr>
        <w:rFonts w:ascii="Times New Roman" w:hAnsi="Times New Roman" w:cs="Times New Roman"/>
        <w:noProof/>
        <w:sz w:val="24"/>
        <w:szCs w:val="24"/>
      </w:rPr>
    </w:sdtEndPr>
    <w:sdtContent>
      <w:p w:rsidR="00B14D79" w:rsidRPr="00B14D79" w:rsidRDefault="00227FC5">
        <w:pPr>
          <w:pStyle w:val="Header"/>
          <w:jc w:val="right"/>
          <w:rPr>
            <w:rFonts w:ascii="Times New Roman" w:hAnsi="Times New Roman" w:cs="Times New Roman"/>
            <w:sz w:val="24"/>
            <w:szCs w:val="24"/>
          </w:rPr>
        </w:pPr>
        <w:r w:rsidRPr="00B14D79">
          <w:rPr>
            <w:rFonts w:ascii="Times New Roman" w:hAnsi="Times New Roman" w:cs="Times New Roman"/>
            <w:sz w:val="24"/>
            <w:szCs w:val="24"/>
          </w:rPr>
          <w:fldChar w:fldCharType="begin"/>
        </w:r>
        <w:r w:rsidR="00B14D79" w:rsidRPr="00B14D79">
          <w:rPr>
            <w:rFonts w:ascii="Times New Roman" w:hAnsi="Times New Roman" w:cs="Times New Roman"/>
            <w:sz w:val="24"/>
            <w:szCs w:val="24"/>
          </w:rPr>
          <w:instrText xml:space="preserve"> PAGE   \* MERGEFORMAT </w:instrText>
        </w:r>
        <w:r w:rsidRPr="00B14D79">
          <w:rPr>
            <w:rFonts w:ascii="Times New Roman" w:hAnsi="Times New Roman" w:cs="Times New Roman"/>
            <w:sz w:val="24"/>
            <w:szCs w:val="24"/>
          </w:rPr>
          <w:fldChar w:fldCharType="separate"/>
        </w:r>
        <w:r w:rsidR="0084204E">
          <w:rPr>
            <w:rFonts w:ascii="Times New Roman" w:hAnsi="Times New Roman" w:cs="Times New Roman"/>
            <w:noProof/>
            <w:sz w:val="24"/>
            <w:szCs w:val="24"/>
          </w:rPr>
          <w:t>2</w:t>
        </w:r>
        <w:r w:rsidRPr="00B14D79">
          <w:rPr>
            <w:rFonts w:ascii="Times New Roman" w:hAnsi="Times New Roman" w:cs="Times New Roman"/>
            <w:noProof/>
            <w:sz w:val="24"/>
            <w:szCs w:val="24"/>
          </w:rPr>
          <w:fldChar w:fldCharType="end"/>
        </w:r>
      </w:p>
    </w:sdtContent>
  </w:sdt>
  <w:p w:rsidR="00B14D79" w:rsidRDefault="00B14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0944"/>
    <w:multiLevelType w:val="hybridMultilevel"/>
    <w:tmpl w:val="1334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0670F"/>
    <w:multiLevelType w:val="hybridMultilevel"/>
    <w:tmpl w:val="1334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D7A43"/>
    <w:multiLevelType w:val="hybridMultilevel"/>
    <w:tmpl w:val="8F80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0124"/>
    <w:rsid w:val="000001DC"/>
    <w:rsid w:val="000267CA"/>
    <w:rsid w:val="0006783D"/>
    <w:rsid w:val="00072B32"/>
    <w:rsid w:val="00087CE3"/>
    <w:rsid w:val="000B1C27"/>
    <w:rsid w:val="000D5726"/>
    <w:rsid w:val="00110752"/>
    <w:rsid w:val="001400AC"/>
    <w:rsid w:val="001A63D5"/>
    <w:rsid w:val="001E200D"/>
    <w:rsid w:val="00227FC5"/>
    <w:rsid w:val="002E2020"/>
    <w:rsid w:val="002E5814"/>
    <w:rsid w:val="00304941"/>
    <w:rsid w:val="0030671D"/>
    <w:rsid w:val="00310BFE"/>
    <w:rsid w:val="00351D76"/>
    <w:rsid w:val="003D21D9"/>
    <w:rsid w:val="003E53CC"/>
    <w:rsid w:val="004847E8"/>
    <w:rsid w:val="00492905"/>
    <w:rsid w:val="004E549C"/>
    <w:rsid w:val="00500C0E"/>
    <w:rsid w:val="005726D7"/>
    <w:rsid w:val="00586282"/>
    <w:rsid w:val="00594862"/>
    <w:rsid w:val="005C3820"/>
    <w:rsid w:val="005C4622"/>
    <w:rsid w:val="006044A5"/>
    <w:rsid w:val="00607891"/>
    <w:rsid w:val="006A382F"/>
    <w:rsid w:val="006C4A16"/>
    <w:rsid w:val="007211DE"/>
    <w:rsid w:val="00743E7B"/>
    <w:rsid w:val="007C125C"/>
    <w:rsid w:val="007E7B3C"/>
    <w:rsid w:val="00811DDF"/>
    <w:rsid w:val="0084204E"/>
    <w:rsid w:val="008B0E43"/>
    <w:rsid w:val="008F6D80"/>
    <w:rsid w:val="00905B9F"/>
    <w:rsid w:val="00964FC2"/>
    <w:rsid w:val="009B0195"/>
    <w:rsid w:val="009C3CC8"/>
    <w:rsid w:val="009C6A80"/>
    <w:rsid w:val="009D0C2A"/>
    <w:rsid w:val="00A24F04"/>
    <w:rsid w:val="00A30124"/>
    <w:rsid w:val="00A423CE"/>
    <w:rsid w:val="00A95A37"/>
    <w:rsid w:val="00AA1513"/>
    <w:rsid w:val="00B14D79"/>
    <w:rsid w:val="00B70F34"/>
    <w:rsid w:val="00BE4504"/>
    <w:rsid w:val="00BF5BDE"/>
    <w:rsid w:val="00C14A11"/>
    <w:rsid w:val="00C41C7D"/>
    <w:rsid w:val="00CA530E"/>
    <w:rsid w:val="00CF0E46"/>
    <w:rsid w:val="00D822F1"/>
    <w:rsid w:val="00DA0C08"/>
    <w:rsid w:val="00DF7D2D"/>
    <w:rsid w:val="00EA05B4"/>
    <w:rsid w:val="00EA20A2"/>
    <w:rsid w:val="00F30707"/>
    <w:rsid w:val="00F34C0E"/>
    <w:rsid w:val="00F47071"/>
    <w:rsid w:val="00FD4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DDF"/>
  </w:style>
  <w:style w:type="paragraph" w:styleId="Heading3">
    <w:name w:val="heading 3"/>
    <w:basedOn w:val="Normal"/>
    <w:link w:val="Heading3Char"/>
    <w:uiPriority w:val="9"/>
    <w:qFormat/>
    <w:rsid w:val="006C4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124"/>
    <w:pPr>
      <w:ind w:left="720"/>
      <w:contextualSpacing/>
    </w:pPr>
  </w:style>
  <w:style w:type="character" w:customStyle="1" w:styleId="Heading3Char">
    <w:name w:val="Heading 3 Char"/>
    <w:basedOn w:val="DefaultParagraphFont"/>
    <w:link w:val="Heading3"/>
    <w:uiPriority w:val="9"/>
    <w:rsid w:val="006C4A1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1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79"/>
  </w:style>
  <w:style w:type="paragraph" w:styleId="Footer">
    <w:name w:val="footer"/>
    <w:basedOn w:val="Normal"/>
    <w:link w:val="FooterChar"/>
    <w:uiPriority w:val="99"/>
    <w:unhideWhenUsed/>
    <w:rsid w:val="00B1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79"/>
  </w:style>
</w:styles>
</file>

<file path=word/webSettings.xml><?xml version="1.0" encoding="utf-8"?>
<w:webSettings xmlns:r="http://schemas.openxmlformats.org/officeDocument/2006/relationships" xmlns:w="http://schemas.openxmlformats.org/wordprocessingml/2006/main">
  <w:divs>
    <w:div w:id="35395239">
      <w:bodyDiv w:val="1"/>
      <w:marLeft w:val="0"/>
      <w:marRight w:val="0"/>
      <w:marTop w:val="0"/>
      <w:marBottom w:val="0"/>
      <w:divBdr>
        <w:top w:val="none" w:sz="0" w:space="0" w:color="auto"/>
        <w:left w:val="none" w:sz="0" w:space="0" w:color="auto"/>
        <w:bottom w:val="none" w:sz="0" w:space="0" w:color="auto"/>
        <w:right w:val="none" w:sz="0" w:space="0" w:color="auto"/>
      </w:divBdr>
    </w:div>
    <w:div w:id="110052209">
      <w:bodyDiv w:val="1"/>
      <w:marLeft w:val="0"/>
      <w:marRight w:val="0"/>
      <w:marTop w:val="0"/>
      <w:marBottom w:val="0"/>
      <w:divBdr>
        <w:top w:val="none" w:sz="0" w:space="0" w:color="auto"/>
        <w:left w:val="none" w:sz="0" w:space="0" w:color="auto"/>
        <w:bottom w:val="none" w:sz="0" w:space="0" w:color="auto"/>
        <w:right w:val="none" w:sz="0" w:space="0" w:color="auto"/>
      </w:divBdr>
    </w:div>
    <w:div w:id="135100608">
      <w:bodyDiv w:val="1"/>
      <w:marLeft w:val="0"/>
      <w:marRight w:val="0"/>
      <w:marTop w:val="0"/>
      <w:marBottom w:val="0"/>
      <w:divBdr>
        <w:top w:val="none" w:sz="0" w:space="0" w:color="auto"/>
        <w:left w:val="none" w:sz="0" w:space="0" w:color="auto"/>
        <w:bottom w:val="none" w:sz="0" w:space="0" w:color="auto"/>
        <w:right w:val="none" w:sz="0" w:space="0" w:color="auto"/>
      </w:divBdr>
    </w:div>
    <w:div w:id="21473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MUIA</dc:creator>
  <cp:lastModifiedBy>Kevin</cp:lastModifiedBy>
  <cp:revision>3</cp:revision>
  <dcterms:created xsi:type="dcterms:W3CDTF">2021-04-28T18:38:00Z</dcterms:created>
  <dcterms:modified xsi:type="dcterms:W3CDTF">2021-04-28T18:38:00Z</dcterms:modified>
</cp:coreProperties>
</file>